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860" w:rsidRPr="009A70A8" w:rsidRDefault="00227860" w:rsidP="00DC55DB">
      <w:pPr>
        <w:pStyle w:val="a3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227860" w:rsidRPr="00DC55DB" w:rsidRDefault="00DC55DB" w:rsidP="00DC55DB">
      <w:pPr>
        <w:pStyle w:val="ConsPlusNormal0"/>
        <w:widowControl/>
        <w:tabs>
          <w:tab w:val="num" w:pos="1134"/>
        </w:tabs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C55DB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</w:p>
    <w:p w:rsidR="00227860" w:rsidRDefault="00227860" w:rsidP="001407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7648" w:rsidRPr="00140743" w:rsidRDefault="003E7648" w:rsidP="002278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743">
        <w:rPr>
          <w:rFonts w:ascii="Times New Roman" w:hAnsi="Times New Roman" w:cs="Times New Roman"/>
          <w:b/>
          <w:sz w:val="24"/>
          <w:szCs w:val="24"/>
        </w:rPr>
        <w:t>Распределение межбюджетных трансфертов бюджету муниципального образования «Курумканский район» из бюджета сельского поселения «</w:t>
      </w:r>
      <w:r w:rsidR="00140743">
        <w:rPr>
          <w:rFonts w:ascii="Times New Roman" w:hAnsi="Times New Roman" w:cs="Times New Roman"/>
          <w:b/>
          <w:sz w:val="24"/>
          <w:szCs w:val="24"/>
        </w:rPr>
        <w:t>Элэсун</w:t>
      </w:r>
      <w:r w:rsidRPr="00140743">
        <w:rPr>
          <w:rFonts w:ascii="Times New Roman" w:hAnsi="Times New Roman" w:cs="Times New Roman"/>
          <w:b/>
          <w:sz w:val="24"/>
          <w:szCs w:val="24"/>
        </w:rPr>
        <w:t>» по осуществлению части полномочий по решению вопросов местного значения в соответствии с за</w:t>
      </w:r>
      <w:r w:rsidR="007F02FC">
        <w:rPr>
          <w:rFonts w:ascii="Times New Roman" w:hAnsi="Times New Roman" w:cs="Times New Roman"/>
          <w:b/>
          <w:sz w:val="24"/>
          <w:szCs w:val="24"/>
        </w:rPr>
        <w:t>ключенными соглашениями на 2017</w:t>
      </w:r>
      <w:r w:rsidR="0014074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40743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170BF3" w:rsidRPr="008F0E26" w:rsidRDefault="003E7648" w:rsidP="008F0E2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407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6378"/>
        <w:gridCol w:w="993"/>
        <w:gridCol w:w="992"/>
        <w:gridCol w:w="992"/>
      </w:tblGrid>
      <w:tr w:rsidR="00DC55DB" w:rsidRPr="00BB6992" w:rsidTr="00DC55DB">
        <w:trPr>
          <w:trHeight w:val="817"/>
        </w:trPr>
        <w:tc>
          <w:tcPr>
            <w:tcW w:w="852" w:type="dxa"/>
            <w:vMerge w:val="restart"/>
          </w:tcPr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8" w:type="dxa"/>
            <w:vMerge w:val="restart"/>
          </w:tcPr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полномочия</w:t>
            </w:r>
          </w:p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DC55DB" w:rsidRDefault="00DC55DB" w:rsidP="00DC5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5DB" w:rsidRDefault="00DC55DB" w:rsidP="00DC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субвенций, </w:t>
            </w:r>
          </w:p>
          <w:p w:rsidR="00DC55DB" w:rsidRPr="00BB6992" w:rsidRDefault="00DC55DB" w:rsidP="00DC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DC55DB" w:rsidRPr="00BB6992" w:rsidTr="00DC55DB">
        <w:trPr>
          <w:trHeight w:val="498"/>
        </w:trPr>
        <w:tc>
          <w:tcPr>
            <w:tcW w:w="852" w:type="dxa"/>
            <w:vMerge/>
          </w:tcPr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vMerge/>
          </w:tcPr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C55DB" w:rsidRDefault="00DC55DB" w:rsidP="00DC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2017г</w:t>
            </w:r>
          </w:p>
        </w:tc>
        <w:tc>
          <w:tcPr>
            <w:tcW w:w="992" w:type="dxa"/>
          </w:tcPr>
          <w:p w:rsidR="00DC55DB" w:rsidRDefault="00DC55DB" w:rsidP="00DC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2018г</w:t>
            </w:r>
          </w:p>
        </w:tc>
        <w:tc>
          <w:tcPr>
            <w:tcW w:w="992" w:type="dxa"/>
          </w:tcPr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2019г</w:t>
            </w:r>
          </w:p>
        </w:tc>
      </w:tr>
      <w:tr w:rsidR="00DC55DB" w:rsidRPr="00BB6992" w:rsidTr="00DC55DB">
        <w:trPr>
          <w:trHeight w:val="815"/>
        </w:trPr>
        <w:tc>
          <w:tcPr>
            <w:tcW w:w="852" w:type="dxa"/>
          </w:tcPr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:rsidR="00DC55DB" w:rsidRPr="008F0E26" w:rsidRDefault="00DC55DB" w:rsidP="008F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BB6992">
              <w:rPr>
                <w:rFonts w:ascii="Times New Roman" w:hAnsi="Times New Roman" w:cs="Times New Roman"/>
                <w:sz w:val="24"/>
                <w:szCs w:val="24"/>
              </w:rPr>
              <w:t>ежбюджетные трансферты на осуществление части полномочий по исполнению бюджета поселения</w:t>
            </w:r>
          </w:p>
        </w:tc>
        <w:tc>
          <w:tcPr>
            <w:tcW w:w="993" w:type="dxa"/>
          </w:tcPr>
          <w:p w:rsidR="00DC55DB" w:rsidRPr="00BB6992" w:rsidRDefault="00DC55DB" w:rsidP="009F4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115,2</w:t>
            </w:r>
          </w:p>
        </w:tc>
        <w:tc>
          <w:tcPr>
            <w:tcW w:w="992" w:type="dxa"/>
          </w:tcPr>
          <w:p w:rsidR="00DC55DB" w:rsidRPr="00BB699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115,2</w:t>
            </w:r>
          </w:p>
        </w:tc>
        <w:tc>
          <w:tcPr>
            <w:tcW w:w="992" w:type="dxa"/>
          </w:tcPr>
          <w:p w:rsidR="00DC55DB" w:rsidRPr="00BB699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115,2</w:t>
            </w:r>
          </w:p>
        </w:tc>
      </w:tr>
      <w:tr w:rsidR="00DC55DB" w:rsidRPr="00BB6992" w:rsidTr="00DC55DB">
        <w:tc>
          <w:tcPr>
            <w:tcW w:w="852" w:type="dxa"/>
          </w:tcPr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DC55DB" w:rsidRPr="008F0E26" w:rsidRDefault="00DC55DB" w:rsidP="008F0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 трансферты</w:t>
            </w:r>
            <w:r w:rsidRPr="00BB6992">
              <w:rPr>
                <w:rFonts w:ascii="Times New Roman" w:hAnsi="Times New Roman" w:cs="Times New Roman"/>
                <w:sz w:val="24"/>
                <w:szCs w:val="24"/>
              </w:rPr>
              <w:t xml:space="preserve">  на  осуществление  части  полномочий  по  </w:t>
            </w:r>
            <w:proofErr w:type="gramStart"/>
            <w:r w:rsidRPr="00BB6992">
              <w:rPr>
                <w:rFonts w:ascii="Times New Roman" w:hAnsi="Times New Roman" w:cs="Times New Roman"/>
                <w:sz w:val="24"/>
                <w:szCs w:val="24"/>
              </w:rPr>
              <w:t>контролю  за</w:t>
            </w:r>
            <w:proofErr w:type="gramEnd"/>
            <w:r w:rsidRPr="00BB6992">
              <w:rPr>
                <w:rFonts w:ascii="Times New Roman" w:hAnsi="Times New Roman" w:cs="Times New Roman"/>
                <w:sz w:val="24"/>
                <w:szCs w:val="24"/>
              </w:rPr>
              <w:t xml:space="preserve">  исполнением  бюджета  поселений</w:t>
            </w:r>
          </w:p>
        </w:tc>
        <w:tc>
          <w:tcPr>
            <w:tcW w:w="993" w:type="dxa"/>
          </w:tcPr>
          <w:p w:rsidR="00DC55DB" w:rsidRPr="00111262" w:rsidRDefault="00DC55DB" w:rsidP="009F4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DC55DB" w:rsidRPr="0011126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DC55DB" w:rsidRPr="0011126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C55DB" w:rsidRPr="00BB6992" w:rsidTr="00DC55DB">
        <w:tc>
          <w:tcPr>
            <w:tcW w:w="852" w:type="dxa"/>
          </w:tcPr>
          <w:p w:rsidR="00DC55DB" w:rsidRPr="00BB6992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DC55DB" w:rsidRPr="008F0E26" w:rsidRDefault="00DC55DB" w:rsidP="008F0E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</w:t>
            </w:r>
            <w:r w:rsidRPr="00BB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ежбюджетные </w:t>
            </w:r>
            <w:proofErr w:type="gramStart"/>
            <w:r w:rsidRPr="00BB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gramEnd"/>
            <w:r w:rsidRPr="00BB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передаваемые из бюджетов  муниципальных  районов от  бюджетов  поселений на  осуществление  части  полномочий по внутреннему  финансовому контролю и внутреннему  финансовому  аудиту  в соответствии   заключенными  соглашениями</w:t>
            </w:r>
          </w:p>
        </w:tc>
        <w:tc>
          <w:tcPr>
            <w:tcW w:w="993" w:type="dxa"/>
          </w:tcPr>
          <w:p w:rsidR="00DC55DB" w:rsidRPr="00BB6992" w:rsidRDefault="00DC55DB" w:rsidP="009F4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DC55DB" w:rsidRPr="00BB699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DC55DB" w:rsidRPr="00BB699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C55DB" w:rsidRPr="00BB6992" w:rsidTr="00DC55DB">
        <w:tc>
          <w:tcPr>
            <w:tcW w:w="852" w:type="dxa"/>
          </w:tcPr>
          <w:p w:rsidR="00DC55DB" w:rsidRPr="00DC55DB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8" w:type="dxa"/>
          </w:tcPr>
          <w:p w:rsidR="00DC55DB" w:rsidRPr="008F0E26" w:rsidRDefault="00DC55DB" w:rsidP="008F0E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</w:t>
            </w:r>
            <w:r w:rsidRPr="00BB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ежбюджетные </w:t>
            </w:r>
            <w:proofErr w:type="gramStart"/>
            <w:r w:rsidRPr="00BB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gramEnd"/>
            <w:r w:rsidRPr="00BB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передаваемые из бюджетов  муниципальных  районов от  бюджетов  поселений на  осуществление  части  полномочий по  определению  поставщиков (подрядчиков, исполнителей) »  для  обеспечения нужд  сельских поселений в соответствии  заключенными  соглашениями</w:t>
            </w:r>
          </w:p>
        </w:tc>
        <w:tc>
          <w:tcPr>
            <w:tcW w:w="993" w:type="dxa"/>
          </w:tcPr>
          <w:p w:rsidR="00DC55DB" w:rsidRPr="00BB6992" w:rsidRDefault="00DC55DB" w:rsidP="009F4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DC55DB" w:rsidRPr="00BB699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DC55DB" w:rsidRPr="00BB699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C55DB" w:rsidRPr="00BB6992" w:rsidTr="00DC55DB">
        <w:trPr>
          <w:trHeight w:val="765"/>
        </w:trPr>
        <w:tc>
          <w:tcPr>
            <w:tcW w:w="852" w:type="dxa"/>
          </w:tcPr>
          <w:p w:rsidR="00DC55DB" w:rsidRPr="00012E63" w:rsidRDefault="00DC55DB" w:rsidP="00021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:rsidR="00DC55DB" w:rsidRPr="008F0E26" w:rsidRDefault="00DC55DB" w:rsidP="008F0E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992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на осуществление части полномочий по созданию  условий  для  организации досуга и обеспечения  жителей  поселений услугами  организаций культуры </w:t>
            </w:r>
          </w:p>
        </w:tc>
        <w:tc>
          <w:tcPr>
            <w:tcW w:w="993" w:type="dxa"/>
          </w:tcPr>
          <w:p w:rsidR="00DC55DB" w:rsidRPr="00BB6992" w:rsidRDefault="00DC55DB" w:rsidP="009F4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5DB" w:rsidRPr="00BB6992" w:rsidRDefault="00DC55DB" w:rsidP="009F4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381,7</w:t>
            </w:r>
          </w:p>
        </w:tc>
        <w:tc>
          <w:tcPr>
            <w:tcW w:w="992" w:type="dxa"/>
          </w:tcPr>
          <w:p w:rsidR="00DC55DB" w:rsidRPr="00BB699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5DB" w:rsidRPr="00BB699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992" w:type="dxa"/>
          </w:tcPr>
          <w:p w:rsidR="00DC55DB" w:rsidRPr="00BB699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55DB" w:rsidRPr="00BB6992" w:rsidRDefault="00DC55DB" w:rsidP="00FF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DC55DB" w:rsidRPr="00BB6992" w:rsidTr="00DC55DB">
        <w:trPr>
          <w:trHeight w:val="324"/>
        </w:trPr>
        <w:tc>
          <w:tcPr>
            <w:tcW w:w="852" w:type="dxa"/>
          </w:tcPr>
          <w:p w:rsidR="00DC55DB" w:rsidRPr="00BB6992" w:rsidRDefault="00DC55DB" w:rsidP="008F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DC55DB" w:rsidRPr="00227860" w:rsidRDefault="00DC55DB" w:rsidP="00021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8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3" w:type="dxa"/>
          </w:tcPr>
          <w:p w:rsidR="00DC55DB" w:rsidRPr="00012E63" w:rsidRDefault="00DC55DB" w:rsidP="009F4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09,5</w:t>
            </w:r>
          </w:p>
        </w:tc>
        <w:tc>
          <w:tcPr>
            <w:tcW w:w="992" w:type="dxa"/>
          </w:tcPr>
          <w:p w:rsidR="00DC55DB" w:rsidRPr="00227860" w:rsidRDefault="00DC55DB" w:rsidP="00DC5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421,7</w:t>
            </w:r>
          </w:p>
        </w:tc>
        <w:tc>
          <w:tcPr>
            <w:tcW w:w="992" w:type="dxa"/>
          </w:tcPr>
          <w:p w:rsidR="00DC55DB" w:rsidRPr="00012E63" w:rsidRDefault="00DC55DB" w:rsidP="00BB6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421,7</w:t>
            </w:r>
          </w:p>
        </w:tc>
      </w:tr>
    </w:tbl>
    <w:p w:rsidR="00170BF3" w:rsidRPr="008836DC" w:rsidRDefault="00170BF3" w:rsidP="00170BF3">
      <w:pPr>
        <w:jc w:val="center"/>
        <w:rPr>
          <w:rFonts w:ascii="Times New Roman" w:hAnsi="Times New Roman"/>
          <w:sz w:val="24"/>
          <w:szCs w:val="24"/>
        </w:rPr>
      </w:pPr>
    </w:p>
    <w:p w:rsidR="00170BF3" w:rsidRDefault="00170BF3" w:rsidP="00170BF3">
      <w:pPr>
        <w:pStyle w:val="a3"/>
        <w:rPr>
          <w:rFonts w:ascii="Times New Roman" w:hAnsi="Times New Roman"/>
          <w:b/>
          <w:sz w:val="24"/>
          <w:szCs w:val="24"/>
        </w:rPr>
      </w:pPr>
    </w:p>
    <w:p w:rsidR="00170BF3" w:rsidRDefault="00170BF3" w:rsidP="00170BF3">
      <w:pPr>
        <w:pStyle w:val="a3"/>
        <w:rPr>
          <w:rFonts w:ascii="Times New Roman" w:hAnsi="Times New Roman"/>
          <w:b/>
          <w:sz w:val="24"/>
          <w:szCs w:val="24"/>
        </w:rPr>
      </w:pPr>
    </w:p>
    <w:p w:rsidR="00170BF3" w:rsidRPr="008836DC" w:rsidRDefault="00170BF3" w:rsidP="00170BF3">
      <w:pPr>
        <w:rPr>
          <w:rFonts w:ascii="Times New Roman" w:hAnsi="Times New Roman"/>
          <w:sz w:val="24"/>
          <w:szCs w:val="24"/>
        </w:rPr>
      </w:pPr>
    </w:p>
    <w:p w:rsidR="00170BF3" w:rsidRPr="008836DC" w:rsidRDefault="00170BF3" w:rsidP="00170BF3">
      <w:pPr>
        <w:rPr>
          <w:rFonts w:ascii="Times New Roman" w:hAnsi="Times New Roman"/>
          <w:sz w:val="24"/>
          <w:szCs w:val="24"/>
        </w:rPr>
      </w:pPr>
    </w:p>
    <w:p w:rsidR="00170BF3" w:rsidRDefault="00170BF3" w:rsidP="00170BF3"/>
    <w:p w:rsidR="00170BF3" w:rsidRPr="00170BF3" w:rsidRDefault="00170BF3" w:rsidP="0014074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170BF3" w:rsidRPr="00170BF3" w:rsidSect="008F0E2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FF3" w:rsidRDefault="00006FF3" w:rsidP="00140743">
      <w:pPr>
        <w:spacing w:after="0" w:line="240" w:lineRule="auto"/>
      </w:pPr>
      <w:r>
        <w:separator/>
      </w:r>
    </w:p>
  </w:endnote>
  <w:endnote w:type="continuationSeparator" w:id="0">
    <w:p w:rsidR="00006FF3" w:rsidRDefault="00006FF3" w:rsidP="00140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FF3" w:rsidRDefault="00006FF3" w:rsidP="00140743">
      <w:pPr>
        <w:spacing w:after="0" w:line="240" w:lineRule="auto"/>
      </w:pPr>
      <w:r>
        <w:separator/>
      </w:r>
    </w:p>
  </w:footnote>
  <w:footnote w:type="continuationSeparator" w:id="0">
    <w:p w:rsidR="00006FF3" w:rsidRDefault="00006FF3" w:rsidP="001407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7648"/>
    <w:rsid w:val="00006FF3"/>
    <w:rsid w:val="00012E63"/>
    <w:rsid w:val="00032231"/>
    <w:rsid w:val="000E2813"/>
    <w:rsid w:val="00111262"/>
    <w:rsid w:val="00140743"/>
    <w:rsid w:val="00170BF3"/>
    <w:rsid w:val="001B5AC3"/>
    <w:rsid w:val="001F2A0E"/>
    <w:rsid w:val="001F47B4"/>
    <w:rsid w:val="00227860"/>
    <w:rsid w:val="00295E6C"/>
    <w:rsid w:val="002A242B"/>
    <w:rsid w:val="00337A1C"/>
    <w:rsid w:val="00370763"/>
    <w:rsid w:val="003E7648"/>
    <w:rsid w:val="004403C5"/>
    <w:rsid w:val="00444588"/>
    <w:rsid w:val="0049503E"/>
    <w:rsid w:val="00537226"/>
    <w:rsid w:val="00557EB3"/>
    <w:rsid w:val="005B2920"/>
    <w:rsid w:val="005B56B0"/>
    <w:rsid w:val="00633ACB"/>
    <w:rsid w:val="006C79FA"/>
    <w:rsid w:val="006E025F"/>
    <w:rsid w:val="00713440"/>
    <w:rsid w:val="007613F5"/>
    <w:rsid w:val="007A31CC"/>
    <w:rsid w:val="007F02FC"/>
    <w:rsid w:val="00821087"/>
    <w:rsid w:val="00860F23"/>
    <w:rsid w:val="00896725"/>
    <w:rsid w:val="008F0E26"/>
    <w:rsid w:val="0091149B"/>
    <w:rsid w:val="00962AC9"/>
    <w:rsid w:val="00A23A48"/>
    <w:rsid w:val="00A40FB3"/>
    <w:rsid w:val="00B9472B"/>
    <w:rsid w:val="00BB6992"/>
    <w:rsid w:val="00BD7E66"/>
    <w:rsid w:val="00C32B5C"/>
    <w:rsid w:val="00CA46A7"/>
    <w:rsid w:val="00DC55DB"/>
    <w:rsid w:val="00F56721"/>
    <w:rsid w:val="00F636AF"/>
    <w:rsid w:val="00FB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3E76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E7648"/>
  </w:style>
  <w:style w:type="character" w:customStyle="1" w:styleId="21">
    <w:name w:val="Основной текст с отступом 2 Знак1"/>
    <w:basedOn w:val="a0"/>
    <w:link w:val="2"/>
    <w:semiHidden/>
    <w:locked/>
    <w:rsid w:val="003E764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40743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40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0743"/>
  </w:style>
  <w:style w:type="paragraph" w:styleId="a6">
    <w:name w:val="footer"/>
    <w:basedOn w:val="a"/>
    <w:link w:val="a7"/>
    <w:uiPriority w:val="99"/>
    <w:semiHidden/>
    <w:unhideWhenUsed/>
    <w:rsid w:val="00140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0743"/>
  </w:style>
  <w:style w:type="character" w:customStyle="1" w:styleId="ConsPlusNormal">
    <w:name w:val="ConsPlusNormal Знак"/>
    <w:basedOn w:val="a0"/>
    <w:link w:val="ConsPlusNormal0"/>
    <w:locked/>
    <w:rsid w:val="00227860"/>
    <w:rPr>
      <w:rFonts w:ascii="Arial" w:hAnsi="Arial" w:cs="Arial"/>
    </w:rPr>
  </w:style>
  <w:style w:type="paragraph" w:customStyle="1" w:styleId="ConsPlusNormal0">
    <w:name w:val="ConsPlusNormal"/>
    <w:link w:val="ConsPlusNormal"/>
    <w:rsid w:val="00227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WORK</cp:lastModifiedBy>
  <cp:revision>22</cp:revision>
  <cp:lastPrinted>2015-12-24T03:06:00Z</cp:lastPrinted>
  <dcterms:created xsi:type="dcterms:W3CDTF">2014-11-14T02:32:00Z</dcterms:created>
  <dcterms:modified xsi:type="dcterms:W3CDTF">2016-12-21T12:24:00Z</dcterms:modified>
</cp:coreProperties>
</file>